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E0" w:rsidRDefault="003168E0"/>
    <w:tbl>
      <w:tblPr>
        <w:tblStyle w:val="a"/>
        <w:tblW w:w="143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1"/>
        <w:gridCol w:w="3116"/>
        <w:gridCol w:w="3116"/>
        <w:gridCol w:w="3116"/>
        <w:gridCol w:w="3116"/>
      </w:tblGrid>
      <w:tr w:rsidR="003168E0">
        <w:trPr>
          <w:trHeight w:val="660"/>
        </w:trPr>
        <w:tc>
          <w:tcPr>
            <w:tcW w:w="143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E0" w:rsidRDefault="0061163A">
            <w:pPr>
              <w:ind w:left="140" w:right="140"/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Whole School Literacy Planner - Term 3, 2022</w:t>
            </w:r>
          </w:p>
        </w:tc>
      </w:tr>
      <w:tr w:rsidR="003168E0">
        <w:trPr>
          <w:trHeight w:val="72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E0" w:rsidRDefault="0061163A">
            <w:pPr>
              <w:ind w:left="140" w:right="140"/>
              <w:jc w:val="center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E0" w:rsidRDefault="0061163A">
            <w:pPr>
              <w:ind w:left="140" w:right="140"/>
              <w:jc w:val="center"/>
            </w:pPr>
            <w:r>
              <w:t>Oral Language</w:t>
            </w:r>
          </w:p>
        </w:tc>
        <w:tc>
          <w:tcPr>
            <w:tcW w:w="3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E0" w:rsidRDefault="0061163A">
            <w:pPr>
              <w:ind w:left="140" w:right="140"/>
              <w:jc w:val="center"/>
            </w:pPr>
            <w:r>
              <w:t>Writing</w:t>
            </w:r>
          </w:p>
        </w:tc>
        <w:tc>
          <w:tcPr>
            <w:tcW w:w="3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E0" w:rsidRDefault="0061163A">
            <w:pPr>
              <w:ind w:right="140"/>
              <w:jc w:val="center"/>
            </w:pPr>
            <w:r>
              <w:t>Vocabulary, Grammar and Punctuation</w:t>
            </w:r>
          </w:p>
        </w:tc>
        <w:tc>
          <w:tcPr>
            <w:tcW w:w="3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E0" w:rsidRDefault="0061163A">
            <w:pPr>
              <w:ind w:left="140" w:right="140"/>
              <w:jc w:val="center"/>
            </w:pPr>
            <w:r>
              <w:t>Reading and Viewing Focus</w:t>
            </w:r>
          </w:p>
          <w:p w:rsidR="003168E0" w:rsidRDefault="0061163A">
            <w:pPr>
              <w:ind w:left="140" w:right="140"/>
            </w:pPr>
            <w:r>
              <w:t xml:space="preserve"> </w:t>
            </w:r>
          </w:p>
        </w:tc>
      </w:tr>
      <w:tr w:rsidR="003168E0">
        <w:trPr>
          <w:trHeight w:val="222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E0" w:rsidRDefault="0061163A">
            <w:pPr>
              <w:ind w:left="140" w:right="140"/>
              <w:jc w:val="center"/>
            </w:pPr>
            <w:r>
              <w:t>Team         Foundation</w:t>
            </w:r>
          </w:p>
        </w:tc>
        <w:tc>
          <w:tcPr>
            <w:tcW w:w="3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E0" w:rsidRDefault="0061163A">
            <w:pPr>
              <w:ind w:left="140" w:right="140"/>
            </w:pPr>
            <w:r>
              <w:t>Using adjectives in talk</w:t>
            </w:r>
          </w:p>
          <w:p w:rsidR="003168E0" w:rsidRDefault="003168E0">
            <w:pPr>
              <w:ind w:left="140" w:right="140"/>
            </w:pPr>
          </w:p>
          <w:p w:rsidR="003168E0" w:rsidRDefault="0061163A">
            <w:pPr>
              <w:ind w:left="140" w:right="140"/>
            </w:pPr>
            <w:r>
              <w:t>Posing and responding to questions</w:t>
            </w:r>
          </w:p>
          <w:p w:rsidR="003168E0" w:rsidRDefault="003168E0">
            <w:pPr>
              <w:ind w:left="140" w:right="140"/>
            </w:pPr>
          </w:p>
          <w:p w:rsidR="003168E0" w:rsidRDefault="0061163A">
            <w:pPr>
              <w:ind w:left="140" w:right="140"/>
            </w:pPr>
            <w:r>
              <w:t xml:space="preserve">Formal presentation: Foundation Stars &amp; </w:t>
            </w:r>
            <w:proofErr w:type="spellStart"/>
            <w:r>
              <w:t>Echi</w:t>
            </w:r>
            <w:proofErr w:type="spellEnd"/>
            <w:r>
              <w:t xml:space="preserve"> the Echidna home adventures, Share Time</w:t>
            </w:r>
          </w:p>
          <w:p w:rsidR="003168E0" w:rsidRDefault="003168E0">
            <w:pPr>
              <w:ind w:left="140" w:right="140"/>
            </w:pPr>
          </w:p>
          <w:p w:rsidR="003168E0" w:rsidRDefault="0061163A">
            <w:pPr>
              <w:ind w:left="140" w:right="140"/>
            </w:pPr>
            <w:r>
              <w:t xml:space="preserve">Informal presentations: </w:t>
            </w:r>
          </w:p>
          <w:p w:rsidR="003168E0" w:rsidRDefault="0061163A">
            <w:pPr>
              <w:ind w:left="140" w:right="140"/>
            </w:pPr>
            <w:r>
              <w:t>Group work, classroom interaction discussions</w:t>
            </w:r>
          </w:p>
        </w:tc>
        <w:tc>
          <w:tcPr>
            <w:tcW w:w="3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E0" w:rsidRDefault="0061163A">
            <w:pPr>
              <w:ind w:right="140"/>
            </w:pPr>
            <w:r>
              <w:t xml:space="preserve">  Writing to describe</w:t>
            </w:r>
          </w:p>
          <w:p w:rsidR="003168E0" w:rsidRDefault="003168E0">
            <w:pPr>
              <w:ind w:left="140" w:right="140"/>
            </w:pPr>
          </w:p>
          <w:p w:rsidR="003168E0" w:rsidRDefault="0061163A">
            <w:pPr>
              <w:ind w:left="140" w:right="140"/>
            </w:pPr>
            <w:r>
              <w:t>Writing to recount</w:t>
            </w:r>
          </w:p>
          <w:p w:rsidR="003168E0" w:rsidRDefault="003168E0">
            <w:pPr>
              <w:ind w:left="140" w:right="140"/>
            </w:pPr>
          </w:p>
          <w:p w:rsidR="003168E0" w:rsidRDefault="0061163A">
            <w:pPr>
              <w:ind w:left="140" w:right="140"/>
            </w:pPr>
            <w:r>
              <w:t>Targeted Spelling through Words their Way stages</w:t>
            </w:r>
          </w:p>
        </w:tc>
        <w:tc>
          <w:tcPr>
            <w:tcW w:w="3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E0" w:rsidRDefault="0061163A">
            <w:pPr>
              <w:ind w:left="140" w:right="140"/>
            </w:pPr>
            <w:r>
              <w:t>Glossary linked to inquiry</w:t>
            </w:r>
          </w:p>
          <w:p w:rsidR="003168E0" w:rsidRDefault="003168E0">
            <w:pPr>
              <w:ind w:left="140" w:right="140"/>
            </w:pPr>
          </w:p>
          <w:p w:rsidR="003168E0" w:rsidRDefault="0061163A">
            <w:pPr>
              <w:ind w:left="140" w:right="140"/>
            </w:pPr>
            <w:r>
              <w:t>High Frequency Words</w:t>
            </w:r>
          </w:p>
          <w:p w:rsidR="003168E0" w:rsidRDefault="003168E0">
            <w:pPr>
              <w:ind w:left="140" w:right="140"/>
            </w:pPr>
          </w:p>
          <w:p w:rsidR="003168E0" w:rsidRDefault="0061163A">
            <w:pPr>
              <w:ind w:left="140" w:right="140"/>
            </w:pPr>
            <w:r>
              <w:t>Simple sentences</w:t>
            </w:r>
          </w:p>
          <w:p w:rsidR="003168E0" w:rsidRDefault="003168E0">
            <w:pPr>
              <w:ind w:left="140" w:right="140"/>
            </w:pPr>
          </w:p>
          <w:p w:rsidR="003168E0" w:rsidRDefault="0061163A">
            <w:pPr>
              <w:ind w:left="140" w:right="140"/>
            </w:pPr>
            <w:r>
              <w:t>Adjectives</w:t>
            </w:r>
          </w:p>
        </w:tc>
        <w:tc>
          <w:tcPr>
            <w:tcW w:w="3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E0" w:rsidRDefault="0061163A">
            <w:pPr>
              <w:ind w:right="140"/>
            </w:pPr>
            <w:r>
              <w:t>Print Work Strategies</w:t>
            </w:r>
          </w:p>
          <w:p w:rsidR="003168E0" w:rsidRDefault="003168E0">
            <w:pPr>
              <w:ind w:right="140"/>
            </w:pPr>
          </w:p>
          <w:p w:rsidR="003168E0" w:rsidRDefault="0061163A">
            <w:pPr>
              <w:ind w:right="140"/>
            </w:pPr>
            <w:r>
              <w:t>Comprehension strategies</w:t>
            </w:r>
          </w:p>
          <w:p w:rsidR="003168E0" w:rsidRDefault="003168E0">
            <w:pPr>
              <w:ind w:right="140"/>
            </w:pPr>
          </w:p>
          <w:p w:rsidR="003168E0" w:rsidRDefault="0061163A">
            <w:pPr>
              <w:ind w:right="140"/>
            </w:pPr>
            <w:r>
              <w:t>Questioning</w:t>
            </w:r>
          </w:p>
          <w:p w:rsidR="003168E0" w:rsidRDefault="003168E0">
            <w:pPr>
              <w:ind w:right="140"/>
            </w:pPr>
          </w:p>
          <w:p w:rsidR="003168E0" w:rsidRDefault="0061163A">
            <w:pPr>
              <w:ind w:right="140"/>
            </w:pPr>
            <w:r>
              <w:t>Sequencing/Retell</w:t>
            </w:r>
          </w:p>
          <w:p w:rsidR="003168E0" w:rsidRDefault="003168E0">
            <w:pPr>
              <w:ind w:right="140"/>
              <w:rPr>
                <w:highlight w:val="yellow"/>
              </w:rPr>
            </w:pPr>
          </w:p>
        </w:tc>
      </w:tr>
      <w:tr w:rsidR="003168E0">
        <w:trPr>
          <w:trHeight w:val="210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E0" w:rsidRDefault="0061163A">
            <w:pPr>
              <w:ind w:left="140" w:right="140"/>
              <w:jc w:val="center"/>
            </w:pPr>
            <w:r>
              <w:t>Team            1 and 2</w:t>
            </w:r>
          </w:p>
        </w:tc>
        <w:tc>
          <w:tcPr>
            <w:tcW w:w="3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E0" w:rsidRDefault="0061163A">
            <w:pPr>
              <w:ind w:left="140" w:right="140"/>
              <w:jc w:val="center"/>
            </w:pPr>
            <w:r>
              <w:t>Informal and formal presentations with a focus on tone, volume, clarity and dialogue</w:t>
            </w:r>
          </w:p>
        </w:tc>
        <w:tc>
          <w:tcPr>
            <w:tcW w:w="3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E0" w:rsidRDefault="0061163A">
            <w:pPr>
              <w:ind w:left="140" w:right="140"/>
              <w:jc w:val="center"/>
            </w:pPr>
            <w:r>
              <w:t>Writing to entertain (narratives)</w:t>
            </w:r>
          </w:p>
          <w:p w:rsidR="003168E0" w:rsidRDefault="003168E0">
            <w:pPr>
              <w:ind w:left="140" w:right="140"/>
              <w:jc w:val="center"/>
            </w:pPr>
          </w:p>
          <w:p w:rsidR="003168E0" w:rsidRDefault="003168E0">
            <w:pPr>
              <w:ind w:left="140" w:right="140"/>
              <w:jc w:val="center"/>
            </w:pPr>
          </w:p>
        </w:tc>
        <w:tc>
          <w:tcPr>
            <w:tcW w:w="3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E0" w:rsidRDefault="0061163A">
            <w:pPr>
              <w:ind w:right="140"/>
            </w:pPr>
            <w:r>
              <w:rPr>
                <w:u w:val="single"/>
              </w:rPr>
              <w:t>Grammar:</w:t>
            </w:r>
            <w:r>
              <w:t xml:space="preserve"> *Nouns</w:t>
            </w:r>
          </w:p>
          <w:p w:rsidR="003168E0" w:rsidRDefault="0061163A">
            <w:pPr>
              <w:ind w:right="140"/>
            </w:pPr>
            <w:r>
              <w:t xml:space="preserve">                 *Verbs</w:t>
            </w:r>
          </w:p>
          <w:p w:rsidR="003168E0" w:rsidRDefault="0061163A">
            <w:pPr>
              <w:ind w:right="140"/>
            </w:pPr>
            <w:r>
              <w:t xml:space="preserve">       *Adjectives / Synonyms</w:t>
            </w:r>
          </w:p>
          <w:p w:rsidR="003168E0" w:rsidRDefault="0061163A">
            <w:pPr>
              <w:ind w:right="140"/>
            </w:pPr>
            <w:r>
              <w:rPr>
                <w:u w:val="single"/>
              </w:rPr>
              <w:t>Vocab:</w:t>
            </w:r>
            <w:r>
              <w:t xml:space="preserve"> *Glossary inquiry  word</w:t>
            </w:r>
          </w:p>
          <w:p w:rsidR="003168E0" w:rsidRDefault="0061163A">
            <w:pPr>
              <w:ind w:left="140" w:right="140"/>
              <w:jc w:val="center"/>
            </w:pPr>
            <w:r>
              <w:t xml:space="preserve">*Interesting words from our focus </w:t>
            </w:r>
            <w:r>
              <w:t>texts</w:t>
            </w:r>
          </w:p>
          <w:p w:rsidR="003168E0" w:rsidRDefault="0061163A">
            <w:pPr>
              <w:ind w:right="140"/>
            </w:pPr>
            <w:r>
              <w:rPr>
                <w:u w:val="single"/>
              </w:rPr>
              <w:t>Punctuation:</w:t>
            </w:r>
            <w:r>
              <w:t xml:space="preserve"> </w:t>
            </w:r>
          </w:p>
          <w:p w:rsidR="003168E0" w:rsidRDefault="0061163A">
            <w:pPr>
              <w:ind w:right="140"/>
            </w:pPr>
            <w:r>
              <w:lastRenderedPageBreak/>
              <w:t>*Sentence Punctuation</w:t>
            </w:r>
          </w:p>
          <w:p w:rsidR="003168E0" w:rsidRDefault="0061163A">
            <w:pPr>
              <w:ind w:right="140"/>
            </w:pPr>
            <w:r>
              <w:t>*Dialogue</w:t>
            </w:r>
          </w:p>
        </w:tc>
        <w:tc>
          <w:tcPr>
            <w:tcW w:w="3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E0" w:rsidRDefault="0061163A">
            <w:pPr>
              <w:ind w:right="140"/>
            </w:pPr>
            <w:r>
              <w:lastRenderedPageBreak/>
              <w:t>Literary Elements: Character, plot and setting</w:t>
            </w:r>
          </w:p>
          <w:p w:rsidR="003168E0" w:rsidRDefault="003168E0">
            <w:pPr>
              <w:ind w:right="140"/>
            </w:pPr>
          </w:p>
          <w:p w:rsidR="003168E0" w:rsidRDefault="0061163A">
            <w:pPr>
              <w:ind w:right="140"/>
            </w:pPr>
            <w:r>
              <w:t>Visualising</w:t>
            </w:r>
          </w:p>
        </w:tc>
      </w:tr>
      <w:tr w:rsidR="003168E0" w:rsidTr="0061163A">
        <w:trPr>
          <w:trHeight w:val="214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E0" w:rsidRDefault="0061163A">
            <w:pPr>
              <w:ind w:left="140" w:right="140"/>
              <w:jc w:val="center"/>
            </w:pPr>
            <w:r>
              <w:t>Team            3 and 4</w:t>
            </w:r>
          </w:p>
        </w:tc>
        <w:tc>
          <w:tcPr>
            <w:tcW w:w="3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E0" w:rsidRDefault="0061163A">
            <w:pPr>
              <w:ind w:left="140" w:right="140"/>
              <w:jc w:val="center"/>
            </w:pPr>
            <w:r>
              <w:t xml:space="preserve"> Formal Presentation</w:t>
            </w:r>
          </w:p>
          <w:p w:rsidR="003168E0" w:rsidRDefault="003168E0">
            <w:pPr>
              <w:ind w:left="140" w:right="140"/>
              <w:jc w:val="center"/>
            </w:pPr>
          </w:p>
          <w:p w:rsidR="003168E0" w:rsidRDefault="0061163A">
            <w:pPr>
              <w:ind w:left="140" w:right="140"/>
              <w:jc w:val="center"/>
            </w:pPr>
            <w:r>
              <w:t>Interacting with others</w:t>
            </w:r>
          </w:p>
          <w:p w:rsidR="003168E0" w:rsidRDefault="003168E0">
            <w:pPr>
              <w:ind w:left="140" w:right="140"/>
              <w:jc w:val="center"/>
            </w:pPr>
          </w:p>
          <w:p w:rsidR="003168E0" w:rsidRDefault="0061163A">
            <w:pPr>
              <w:ind w:left="140" w:right="140"/>
              <w:jc w:val="center"/>
            </w:pPr>
            <w:r>
              <w:t>Using the language of factual recording or reporting</w:t>
            </w:r>
          </w:p>
        </w:tc>
        <w:tc>
          <w:tcPr>
            <w:tcW w:w="3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E0" w:rsidRDefault="0061163A">
            <w:pPr>
              <w:ind w:left="140" w:right="140"/>
              <w:jc w:val="center"/>
            </w:pPr>
            <w:r>
              <w:t>Writing to instruct (procedure)</w:t>
            </w:r>
          </w:p>
          <w:p w:rsidR="003168E0" w:rsidRDefault="003168E0">
            <w:pPr>
              <w:ind w:left="140" w:right="140"/>
              <w:jc w:val="center"/>
            </w:pPr>
          </w:p>
          <w:p w:rsidR="003168E0" w:rsidRDefault="003168E0">
            <w:pPr>
              <w:ind w:left="140" w:right="140"/>
              <w:jc w:val="center"/>
            </w:pPr>
          </w:p>
          <w:p w:rsidR="003168E0" w:rsidRDefault="0061163A">
            <w:pPr>
              <w:ind w:left="140" w:right="140"/>
              <w:jc w:val="center"/>
            </w:pPr>
            <w:r>
              <w:t xml:space="preserve"> Writing to explain</w:t>
            </w:r>
          </w:p>
          <w:p w:rsidR="003168E0" w:rsidRDefault="0061163A">
            <w:pPr>
              <w:ind w:left="140" w:right="140"/>
              <w:jc w:val="center"/>
            </w:pPr>
            <w:r>
              <w:t>(explanation)</w:t>
            </w:r>
          </w:p>
          <w:p w:rsidR="003168E0" w:rsidRDefault="003168E0">
            <w:pPr>
              <w:ind w:left="140" w:right="140"/>
              <w:jc w:val="center"/>
            </w:pPr>
          </w:p>
          <w:p w:rsidR="003168E0" w:rsidRDefault="003168E0">
            <w:pPr>
              <w:ind w:left="140" w:right="140"/>
              <w:jc w:val="center"/>
            </w:pPr>
          </w:p>
          <w:p w:rsidR="003168E0" w:rsidRDefault="0061163A">
            <w:pPr>
              <w:ind w:right="140"/>
            </w:pPr>
            <w:r>
              <w:t xml:space="preserve">                        </w:t>
            </w:r>
          </w:p>
          <w:p w:rsidR="003168E0" w:rsidRDefault="003168E0">
            <w:pPr>
              <w:ind w:right="140"/>
            </w:pPr>
          </w:p>
          <w:p w:rsidR="003168E0" w:rsidRDefault="0061163A">
            <w:pPr>
              <w:ind w:right="140"/>
            </w:pPr>
            <w:r>
              <w:t xml:space="preserve">                 </w:t>
            </w:r>
          </w:p>
          <w:p w:rsidR="003168E0" w:rsidRDefault="003168E0">
            <w:pPr>
              <w:ind w:right="140"/>
              <w:jc w:val="center"/>
            </w:pPr>
          </w:p>
        </w:tc>
        <w:tc>
          <w:tcPr>
            <w:tcW w:w="3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E0" w:rsidRDefault="0061163A">
            <w:pPr>
              <w:ind w:left="140" w:right="140"/>
              <w:jc w:val="center"/>
            </w:pPr>
            <w:r>
              <w:t>Glossary linked to inquiry</w:t>
            </w:r>
          </w:p>
          <w:p w:rsidR="003168E0" w:rsidRDefault="003168E0">
            <w:pPr>
              <w:ind w:left="140" w:right="140"/>
              <w:jc w:val="center"/>
            </w:pPr>
          </w:p>
          <w:p w:rsidR="003168E0" w:rsidRDefault="0061163A">
            <w:pPr>
              <w:ind w:left="140" w:right="140"/>
              <w:jc w:val="center"/>
            </w:pPr>
            <w:r>
              <w:t>Action  &amp; Passive Verbs</w:t>
            </w:r>
          </w:p>
          <w:p w:rsidR="003168E0" w:rsidRDefault="003168E0">
            <w:pPr>
              <w:ind w:left="140" w:right="140"/>
              <w:jc w:val="center"/>
            </w:pPr>
          </w:p>
          <w:p w:rsidR="003168E0" w:rsidRDefault="0061163A">
            <w:pPr>
              <w:ind w:left="140" w:right="140"/>
              <w:jc w:val="center"/>
            </w:pPr>
            <w:r>
              <w:t>Timeless present tense</w:t>
            </w:r>
          </w:p>
          <w:p w:rsidR="003168E0" w:rsidRDefault="003168E0">
            <w:pPr>
              <w:ind w:left="140" w:right="140"/>
              <w:jc w:val="center"/>
            </w:pPr>
          </w:p>
          <w:p w:rsidR="003168E0" w:rsidRDefault="0061163A">
            <w:pPr>
              <w:ind w:left="140" w:right="140"/>
              <w:jc w:val="center"/>
            </w:pPr>
            <w:r>
              <w:t>Signal words to show time/cause &amp; effect</w:t>
            </w:r>
          </w:p>
          <w:p w:rsidR="003168E0" w:rsidRDefault="003168E0">
            <w:pPr>
              <w:ind w:left="140" w:right="140"/>
              <w:jc w:val="center"/>
            </w:pPr>
          </w:p>
          <w:p w:rsidR="003168E0" w:rsidRDefault="0061163A">
            <w:pPr>
              <w:ind w:left="140" w:right="140"/>
              <w:jc w:val="center"/>
            </w:pPr>
            <w:r>
              <w:t>Technical and factual vocabulary/description</w:t>
            </w:r>
          </w:p>
          <w:p w:rsidR="003168E0" w:rsidRDefault="003168E0">
            <w:pPr>
              <w:ind w:left="140" w:right="140"/>
              <w:jc w:val="center"/>
            </w:pPr>
          </w:p>
          <w:p w:rsidR="003168E0" w:rsidRDefault="0061163A">
            <w:pPr>
              <w:ind w:left="140" w:right="140"/>
              <w:jc w:val="center"/>
            </w:pPr>
            <w:r>
              <w:t>Objective language</w:t>
            </w:r>
          </w:p>
          <w:p w:rsidR="003168E0" w:rsidRDefault="003168E0">
            <w:pPr>
              <w:ind w:right="140"/>
              <w:rPr>
                <w:highlight w:val="yellow"/>
              </w:rPr>
            </w:pPr>
          </w:p>
        </w:tc>
        <w:tc>
          <w:tcPr>
            <w:tcW w:w="3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E0" w:rsidRDefault="0061163A">
            <w:pPr>
              <w:ind w:right="140"/>
              <w:jc w:val="center"/>
            </w:pPr>
            <w:r>
              <w:t>Activating Prior Knowledge</w:t>
            </w:r>
          </w:p>
          <w:p w:rsidR="003168E0" w:rsidRDefault="003168E0">
            <w:pPr>
              <w:ind w:right="140"/>
              <w:jc w:val="center"/>
            </w:pPr>
          </w:p>
          <w:p w:rsidR="003168E0" w:rsidRDefault="0061163A">
            <w:pPr>
              <w:ind w:right="140"/>
              <w:jc w:val="center"/>
            </w:pPr>
            <w:r>
              <w:t>Making Connections</w:t>
            </w:r>
          </w:p>
          <w:p w:rsidR="003168E0" w:rsidRDefault="003168E0">
            <w:pPr>
              <w:ind w:right="140"/>
              <w:jc w:val="center"/>
            </w:pPr>
          </w:p>
          <w:p w:rsidR="003168E0" w:rsidRDefault="0061163A">
            <w:pPr>
              <w:ind w:right="140"/>
              <w:jc w:val="center"/>
            </w:pPr>
            <w:r>
              <w:t>Determining Cause and Effect</w:t>
            </w:r>
          </w:p>
          <w:p w:rsidR="003168E0" w:rsidRDefault="003168E0">
            <w:pPr>
              <w:ind w:right="140"/>
              <w:jc w:val="center"/>
            </w:pPr>
          </w:p>
          <w:p w:rsidR="003168E0" w:rsidRDefault="0061163A">
            <w:pPr>
              <w:ind w:right="140"/>
              <w:jc w:val="center"/>
            </w:pPr>
            <w:r>
              <w:t>Synthesising</w:t>
            </w:r>
          </w:p>
          <w:p w:rsidR="003168E0" w:rsidRDefault="003168E0">
            <w:pPr>
              <w:ind w:right="140"/>
              <w:jc w:val="center"/>
            </w:pPr>
          </w:p>
          <w:p w:rsidR="003168E0" w:rsidRDefault="003168E0">
            <w:pPr>
              <w:ind w:right="140"/>
              <w:jc w:val="center"/>
            </w:pPr>
          </w:p>
          <w:p w:rsidR="003168E0" w:rsidRDefault="003168E0">
            <w:pPr>
              <w:jc w:val="center"/>
            </w:pPr>
          </w:p>
          <w:p w:rsidR="003168E0" w:rsidRDefault="003168E0">
            <w:pPr>
              <w:ind w:left="720"/>
            </w:pPr>
          </w:p>
        </w:tc>
      </w:tr>
      <w:tr w:rsidR="003168E0" w:rsidTr="0061163A">
        <w:trPr>
          <w:trHeight w:val="212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E0" w:rsidRDefault="0061163A">
            <w:pPr>
              <w:ind w:left="140" w:right="140"/>
              <w:jc w:val="center"/>
            </w:pPr>
            <w:r>
              <w:t>Team            5 and 6</w:t>
            </w:r>
          </w:p>
        </w:tc>
        <w:tc>
          <w:tcPr>
            <w:tcW w:w="3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E0" w:rsidRDefault="0061163A">
            <w:pPr>
              <w:ind w:left="140" w:right="140"/>
            </w:pPr>
            <w:r>
              <w:t>Formal and informal presentations</w:t>
            </w:r>
          </w:p>
        </w:tc>
        <w:tc>
          <w:tcPr>
            <w:tcW w:w="3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E0" w:rsidRDefault="0061163A">
            <w:pPr>
              <w:ind w:left="140" w:right="140"/>
            </w:pPr>
            <w:r>
              <w:t>Writing to instruct</w:t>
            </w:r>
          </w:p>
          <w:p w:rsidR="003168E0" w:rsidRDefault="003168E0">
            <w:pPr>
              <w:ind w:left="140" w:right="140"/>
            </w:pPr>
          </w:p>
          <w:p w:rsidR="003168E0" w:rsidRDefault="0061163A">
            <w:pPr>
              <w:ind w:left="140" w:right="140"/>
            </w:pPr>
            <w:r>
              <w:t>Writing to explain</w:t>
            </w:r>
          </w:p>
          <w:p w:rsidR="003168E0" w:rsidRDefault="003168E0">
            <w:pPr>
              <w:ind w:left="140" w:right="140"/>
            </w:pPr>
          </w:p>
          <w:p w:rsidR="003168E0" w:rsidRDefault="003168E0">
            <w:pPr>
              <w:ind w:left="140" w:right="140"/>
            </w:pPr>
          </w:p>
        </w:tc>
        <w:tc>
          <w:tcPr>
            <w:tcW w:w="311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E0" w:rsidRDefault="0061163A">
            <w:pPr>
              <w:ind w:right="140"/>
              <w:jc w:val="center"/>
            </w:pPr>
            <w:bookmarkStart w:id="0" w:name="_GoBack"/>
            <w:bookmarkEnd w:id="0"/>
            <w:r>
              <w:t>Glossary linked to inquiry</w:t>
            </w:r>
          </w:p>
          <w:tbl>
            <w:tblPr>
              <w:tblStyle w:val="a0"/>
              <w:tblW w:w="651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510"/>
            </w:tblGrid>
            <w:tr w:rsidR="003168E0">
              <w:trPr>
                <w:trHeight w:val="3020"/>
              </w:trPr>
              <w:tc>
                <w:tcPr>
                  <w:tcW w:w="6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3168E0" w:rsidRDefault="003168E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:rsidR="003168E0" w:rsidRDefault="0061163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t xml:space="preserve">Technical language / </w:t>
                  </w:r>
                </w:p>
                <w:p w:rsidR="003168E0" w:rsidRDefault="0061163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t>generalised terms</w:t>
                  </w:r>
                </w:p>
                <w:p w:rsidR="003168E0" w:rsidRDefault="003168E0">
                  <w:pPr>
                    <w:ind w:right="140"/>
                  </w:pPr>
                </w:p>
                <w:p w:rsidR="003168E0" w:rsidRDefault="0061163A">
                  <w:pPr>
                    <w:ind w:right="140"/>
                  </w:pPr>
                  <w:r>
                    <w:t>Complex signal words that</w:t>
                  </w:r>
                </w:p>
                <w:p w:rsidR="003168E0" w:rsidRDefault="0061163A">
                  <w:pPr>
                    <w:ind w:right="140"/>
                  </w:pPr>
                  <w:r>
                    <w:t xml:space="preserve">indicate cause and effect </w:t>
                  </w:r>
                </w:p>
                <w:p w:rsidR="003168E0" w:rsidRDefault="003168E0">
                  <w:pPr>
                    <w:ind w:right="140"/>
                  </w:pPr>
                </w:p>
                <w:p w:rsidR="003168E0" w:rsidRDefault="0061163A">
                  <w:pPr>
                    <w:ind w:right="140"/>
                  </w:pPr>
                  <w:r>
                    <w:t>Subject specific nouns</w:t>
                  </w:r>
                </w:p>
                <w:p w:rsidR="003168E0" w:rsidRDefault="003168E0">
                  <w:pPr>
                    <w:ind w:right="140"/>
                  </w:pPr>
                </w:p>
                <w:p w:rsidR="003168E0" w:rsidRDefault="0061163A">
                  <w:pPr>
                    <w:ind w:right="140"/>
                  </w:pPr>
                  <w:r>
                    <w:t>Descriptive verbs</w:t>
                  </w:r>
                </w:p>
                <w:p w:rsidR="003168E0" w:rsidRDefault="003168E0">
                  <w:pPr>
                    <w:ind w:right="140"/>
                  </w:pPr>
                </w:p>
                <w:p w:rsidR="003168E0" w:rsidRDefault="0061163A">
                  <w:pPr>
                    <w:ind w:right="140"/>
                  </w:pPr>
                  <w:r>
                    <w:t>Time conjunctions</w:t>
                  </w:r>
                </w:p>
                <w:p w:rsidR="003168E0" w:rsidRDefault="0061163A">
                  <w:pPr>
                    <w:ind w:right="140"/>
                  </w:pPr>
                  <w:r>
                    <w:t xml:space="preserve">Vocab – </w:t>
                  </w:r>
                  <w:proofErr w:type="spellStart"/>
                  <w:r>
                    <w:t>inc.</w:t>
                  </w:r>
                  <w:proofErr w:type="spellEnd"/>
                  <w:r>
                    <w:t xml:space="preserve"> glossary linked</w:t>
                  </w:r>
                </w:p>
                <w:p w:rsidR="003168E0" w:rsidRDefault="0061163A">
                  <w:pPr>
                    <w:ind w:right="140"/>
                  </w:pPr>
                  <w:r>
                    <w:t xml:space="preserve"> to inquiry</w:t>
                  </w:r>
                </w:p>
                <w:p w:rsidR="003168E0" w:rsidRDefault="003168E0">
                  <w:pPr>
                    <w:ind w:right="140"/>
                  </w:pPr>
                </w:p>
                <w:p w:rsidR="003168E0" w:rsidRDefault="003168E0">
                  <w:pPr>
                    <w:ind w:right="140"/>
                  </w:pPr>
                </w:p>
              </w:tc>
            </w:tr>
          </w:tbl>
          <w:p w:rsidR="003168E0" w:rsidRDefault="003168E0">
            <w:pPr>
              <w:ind w:right="140"/>
              <w:rPr>
                <w:highlight w:val="yellow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3168E0" w:rsidRDefault="0061163A">
            <w:pPr>
              <w:ind w:right="140"/>
              <w:jc w:val="center"/>
            </w:pPr>
            <w:r>
              <w:lastRenderedPageBreak/>
              <w:t>Fact vs Opinion</w:t>
            </w:r>
          </w:p>
          <w:p w:rsidR="003168E0" w:rsidRDefault="003168E0">
            <w:pPr>
              <w:ind w:right="140"/>
              <w:jc w:val="center"/>
            </w:pPr>
          </w:p>
          <w:p w:rsidR="003168E0" w:rsidRDefault="0061163A">
            <w:pPr>
              <w:ind w:right="140"/>
              <w:jc w:val="center"/>
            </w:pPr>
            <w:r>
              <w:t>Cause and effect</w:t>
            </w:r>
          </w:p>
          <w:p w:rsidR="003168E0" w:rsidRDefault="0061163A">
            <w:pPr>
              <w:ind w:right="140"/>
              <w:jc w:val="center"/>
              <w:rPr>
                <w:b/>
              </w:rPr>
            </w:pPr>
            <w:r>
              <w:t xml:space="preserve"> </w:t>
            </w:r>
          </w:p>
          <w:p w:rsidR="003168E0" w:rsidRDefault="0061163A">
            <w:pPr>
              <w:ind w:right="140"/>
              <w:jc w:val="center"/>
            </w:pPr>
            <w:r>
              <w:t>Making Connections</w:t>
            </w:r>
          </w:p>
          <w:p w:rsidR="003168E0" w:rsidRDefault="003168E0">
            <w:pPr>
              <w:ind w:right="140"/>
              <w:jc w:val="center"/>
            </w:pPr>
          </w:p>
          <w:p w:rsidR="003168E0" w:rsidRDefault="0061163A">
            <w:pPr>
              <w:ind w:right="140"/>
              <w:jc w:val="center"/>
            </w:pPr>
            <w:r>
              <w:t>Activating prior knowledge</w:t>
            </w:r>
          </w:p>
          <w:p w:rsidR="003168E0" w:rsidRDefault="003168E0">
            <w:pPr>
              <w:ind w:right="140"/>
              <w:jc w:val="center"/>
            </w:pPr>
          </w:p>
          <w:p w:rsidR="003168E0" w:rsidRDefault="003168E0">
            <w:pPr>
              <w:ind w:right="140"/>
              <w:jc w:val="center"/>
            </w:pPr>
          </w:p>
        </w:tc>
      </w:tr>
    </w:tbl>
    <w:p w:rsidR="003168E0" w:rsidRDefault="0061163A">
      <w:r>
        <w:lastRenderedPageBreak/>
        <w:t>\</w:t>
      </w:r>
    </w:p>
    <w:sectPr w:rsidR="003168E0">
      <w:pgSz w:w="16838" w:h="11906" w:orient="landscape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E0"/>
    <w:rsid w:val="003168E0"/>
    <w:rsid w:val="0061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1B26A-B7C3-4338-88A2-F8E5B687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Reeve</dc:creator>
  <cp:lastModifiedBy>Shannon Reeve</cp:lastModifiedBy>
  <cp:revision>2</cp:revision>
  <dcterms:created xsi:type="dcterms:W3CDTF">2022-06-23T22:17:00Z</dcterms:created>
  <dcterms:modified xsi:type="dcterms:W3CDTF">2022-06-23T22:17:00Z</dcterms:modified>
</cp:coreProperties>
</file>